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48" w:rsidRDefault="00FC3F48" w:rsidP="00FC3F48">
      <w:pPr>
        <w:pStyle w:val="a3"/>
        <w:ind w:left="-993"/>
        <w:jc w:val="both"/>
        <w:rPr>
          <w:noProof/>
        </w:rPr>
      </w:pPr>
    </w:p>
    <w:p w:rsidR="00FC3F48" w:rsidRDefault="00FC3F48" w:rsidP="00FC3F48">
      <w:pPr>
        <w:pStyle w:val="a3"/>
        <w:ind w:left="-993"/>
        <w:jc w:val="both"/>
        <w:rPr>
          <w:noProof/>
        </w:rPr>
      </w:pPr>
    </w:p>
    <w:p w:rsidR="00FC3F48" w:rsidRDefault="00FC3F48" w:rsidP="00FC3F48">
      <w:pPr>
        <w:pStyle w:val="a3"/>
        <w:ind w:left="-993"/>
        <w:jc w:val="both"/>
      </w:pPr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2" name="Рисунок 2" descr="C:\Documents and Settings\User\Рабочий стол\скан 3\Акт проверки 21602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 3\Акт проверки 21602201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48" w:rsidRDefault="00FC3F48" w:rsidP="00C25E55">
      <w:pPr>
        <w:pStyle w:val="a3"/>
        <w:jc w:val="both"/>
      </w:pPr>
    </w:p>
    <w:p w:rsidR="00FC3F48" w:rsidRDefault="00FC3F48" w:rsidP="00C25E55">
      <w:pPr>
        <w:pStyle w:val="a3"/>
        <w:jc w:val="both"/>
      </w:pPr>
    </w:p>
    <w:p w:rsidR="00C25E55" w:rsidRDefault="00C25E55" w:rsidP="00C25E55">
      <w:pPr>
        <w:pStyle w:val="a3"/>
        <w:jc w:val="both"/>
      </w:pPr>
      <w:r>
        <w:lastRenderedPageBreak/>
        <w:t>- с ПК подразделений, подключенных к корпоративной информационно-телекоммуникационной сети (КИТС) Учреждения  без ограничения времени и потребленного трафика;</w:t>
      </w:r>
    </w:p>
    <w:p w:rsidR="00C25E55" w:rsidRDefault="00C25E55" w:rsidP="00C25E55">
      <w:pPr>
        <w:pStyle w:val="a3"/>
        <w:jc w:val="both"/>
      </w:pPr>
      <w:r>
        <w:t>- с ПК учебно-методического отдела, а также иных ПК других структурных подразделений по согласованию с руководством подразделения.</w:t>
      </w:r>
    </w:p>
    <w:p w:rsidR="00C25E55" w:rsidRDefault="00C25E55" w:rsidP="00C25E55">
      <w:pPr>
        <w:pStyle w:val="a3"/>
        <w:jc w:val="both"/>
      </w:pPr>
      <w:r>
        <w:t>Правила пользования сетевыми ресурсами Корпоративной информационно-телекоммуникационной сети Учреждения, а также права и обязанности лиц, допущенных к данному ресурсу, определяются настоящим Порядком.</w:t>
      </w:r>
    </w:p>
    <w:p w:rsidR="00C25E55" w:rsidRDefault="00C25E55" w:rsidP="00C25E55">
      <w:pPr>
        <w:pStyle w:val="a3"/>
        <w:jc w:val="both"/>
      </w:pPr>
      <w:r>
        <w:t>2.1.3. Доступ педагогических работников к локальным сетям структурных подразделений Учреждения  осуществляется;</w:t>
      </w:r>
    </w:p>
    <w:p w:rsidR="00C25E55" w:rsidRDefault="00C25E55" w:rsidP="00C25E55">
      <w:pPr>
        <w:pStyle w:val="a3"/>
        <w:jc w:val="both"/>
      </w:pPr>
      <w:r>
        <w:t>- с ПК подразделения, подключенных к локальной сети своего подразделения  без ограничения времени и потребленного трафика;</w:t>
      </w:r>
    </w:p>
    <w:p w:rsidR="00C25E55" w:rsidRDefault="00C25E55" w:rsidP="00C25E55">
      <w:pPr>
        <w:pStyle w:val="a3"/>
        <w:jc w:val="both"/>
      </w:pPr>
      <w:r>
        <w:t>- доступ педагогических работников к локальным сетям иных структурных подразделений Учреждения осуществляется в пределах предоставленных руководителем подразделения  (администратором сети) возможностей по пользованию данным информационным ресурсом. </w:t>
      </w:r>
    </w:p>
    <w:p w:rsidR="00C25E55" w:rsidRDefault="00C25E55" w:rsidP="00C25E55">
      <w:pPr>
        <w:pStyle w:val="a3"/>
        <w:jc w:val="both"/>
      </w:pPr>
      <w:r>
        <w:rPr>
          <w:rStyle w:val="a4"/>
        </w:rPr>
        <w:t>2.2. К базам данных (внешние базы данных, общешкольные базы данных, базы данных структурных подразделений): </w:t>
      </w:r>
    </w:p>
    <w:p w:rsidR="00C25E55" w:rsidRDefault="00C25E55" w:rsidP="00C25E55">
      <w:pPr>
        <w:pStyle w:val="a3"/>
        <w:jc w:val="both"/>
      </w:pPr>
      <w:r>
        <w:t xml:space="preserve">2.2.1. Педагогические работники имеют право доступа к полнотекстовым электронным базам данных (например, электронные библиотечные системы, </w:t>
      </w:r>
      <w:proofErr w:type="spellStart"/>
      <w:r>
        <w:t>Консультант+</w:t>
      </w:r>
      <w:proofErr w:type="spellEnd"/>
      <w:r>
        <w:t>) на условиях, указанных в договорах, лицензионных соглашениях заключенных Учреждением с правообладателем электронных ресурсов (внешние базы данных).</w:t>
      </w:r>
    </w:p>
    <w:p w:rsidR="00C25E55" w:rsidRDefault="00C25E55" w:rsidP="00C25E55">
      <w:pPr>
        <w:pStyle w:val="a3"/>
        <w:jc w:val="both"/>
      </w:pPr>
      <w:r>
        <w:t>В зависимости от условий, определенных в договорах и лицензионных соглашениях с правообладателями информационных ресурсов, работа с электронными документами и изданиями возможна:</w:t>
      </w:r>
    </w:p>
    <w:p w:rsidR="00C25E55" w:rsidRDefault="00C25E55" w:rsidP="00C25E55">
      <w:pPr>
        <w:pStyle w:val="a3"/>
        <w:jc w:val="both"/>
      </w:pPr>
      <w:r>
        <w:t>- в локальной сети Учреждения,</w:t>
      </w:r>
    </w:p>
    <w:p w:rsidR="00C25E55" w:rsidRDefault="00C25E55" w:rsidP="00C25E55">
      <w:pPr>
        <w:pStyle w:val="a3"/>
        <w:jc w:val="both"/>
      </w:pPr>
      <w:r>
        <w:t xml:space="preserve">- с ПК, подключенных </w:t>
      </w:r>
      <w:proofErr w:type="gramStart"/>
      <w:r>
        <w:t>к</w:t>
      </w:r>
      <w:proofErr w:type="gramEnd"/>
      <w:r>
        <w:t xml:space="preserve"> КИТС,</w:t>
      </w:r>
    </w:p>
    <w:p w:rsidR="00C25E55" w:rsidRDefault="00C25E55" w:rsidP="00C25E55">
      <w:pPr>
        <w:pStyle w:val="a3"/>
        <w:jc w:val="both"/>
      </w:pPr>
      <w:r>
        <w:t>- с ПК, подключенных к сети Интернет.</w:t>
      </w:r>
    </w:p>
    <w:p w:rsidR="00C25E55" w:rsidRDefault="00C25E55" w:rsidP="00C25E55">
      <w:pPr>
        <w:pStyle w:val="a3"/>
        <w:jc w:val="both"/>
      </w:pPr>
      <w:r>
        <w:t>2.2.2. Доступ к электронным базам данных, правообладателем которых является Учреждение, осуществляется с ПК, подключенных к сети Интернет или КИТС, в порядке и правилах определенных в пункте 2.1 настоящего Порядка.</w:t>
      </w:r>
    </w:p>
    <w:p w:rsidR="00C25E55" w:rsidRDefault="00C25E55" w:rsidP="00C25E55">
      <w:pPr>
        <w:pStyle w:val="a3"/>
        <w:jc w:val="both"/>
      </w:pPr>
      <w:r>
        <w:t>2.2.3. Доступ педагогических работников к электронным базам данных структурных подразделений осуществляется в пределах предоставленных руководителем подразделения (администратором сети) возможностей по пользованию данным информационным ресурсом. </w:t>
      </w:r>
    </w:p>
    <w:p w:rsidR="00C25E55" w:rsidRDefault="00C25E55" w:rsidP="00C25E55">
      <w:pPr>
        <w:pStyle w:val="a3"/>
        <w:jc w:val="both"/>
      </w:pPr>
      <w:r>
        <w:rPr>
          <w:rStyle w:val="a4"/>
        </w:rPr>
        <w:t>2.3. К учебным и методическим материалам: </w:t>
      </w:r>
    </w:p>
    <w:p w:rsidR="00C25E55" w:rsidRDefault="00C25E55" w:rsidP="00C25E55">
      <w:pPr>
        <w:pStyle w:val="a3"/>
        <w:jc w:val="both"/>
      </w:pPr>
      <w:proofErr w:type="gramStart"/>
      <w:r>
        <w:t xml:space="preserve">Педагогические работники имеют право доступа к учебным и методическим материалам (далее материалы) (учебники, учебные пособия, методические разработки, документы учебно-методических комплексов по спортивным дисциплинам, фонды, рекомендации и иные материалы), в том числе и к учебным и методическим материалам разработчикам и авторами которого являются сотрудники Учреждения, за исключением материалов </w:t>
      </w:r>
      <w:r>
        <w:lastRenderedPageBreak/>
        <w:t>имеющих статус ограниченного пользования (например, материалы, содержащие персональные данные).</w:t>
      </w:r>
      <w:proofErr w:type="gramEnd"/>
    </w:p>
    <w:p w:rsidR="00C25E55" w:rsidRDefault="00C25E55" w:rsidP="00C25E55">
      <w:pPr>
        <w:pStyle w:val="a3"/>
        <w:jc w:val="both"/>
      </w:pPr>
      <w:r>
        <w:t>Доступ к материалам, имеющим статус ограниченного пользования, осуществляется в порядке, установленном законодательством Российской Федерации или локальными нормативными актами.</w:t>
      </w:r>
    </w:p>
    <w:p w:rsidR="00C25E55" w:rsidRDefault="00C25E55" w:rsidP="00C25E55">
      <w:pPr>
        <w:pStyle w:val="a3"/>
        <w:jc w:val="both"/>
      </w:pPr>
      <w:r>
        <w:t>Руководители подразделений, в которых обеспечивается хранение учебных и методических материалов, обязаны по  обращению педагогического работника выдать их (или копию) во временное пользование.</w:t>
      </w:r>
    </w:p>
    <w:p w:rsidR="00C25E55" w:rsidRDefault="00C25E55" w:rsidP="00C25E55">
      <w:pPr>
        <w:pStyle w:val="a3"/>
        <w:jc w:val="both"/>
      </w:pPr>
      <w:r>
        <w:t>Работники данных подразделений должны оказать содействие педагогическому работнику в поиске запрашиваемого материала.    </w:t>
      </w:r>
    </w:p>
    <w:p w:rsidR="00C25E55" w:rsidRDefault="00C25E55" w:rsidP="00C25E55">
      <w:pPr>
        <w:pStyle w:val="a3"/>
        <w:jc w:val="both"/>
      </w:pPr>
      <w:r>
        <w:t>Выдача материалов во временное пользование, перечень основных и дополнительных услуг и условия их предоставления осуществляется в порядке и правилах установленных в подразделениях.</w:t>
      </w:r>
    </w:p>
    <w:p w:rsidR="00C25E55" w:rsidRDefault="00C25E55" w:rsidP="00C25E55">
      <w:pPr>
        <w:pStyle w:val="a3"/>
        <w:jc w:val="both"/>
      </w:pPr>
      <w:r>
        <w:t>Доступ педагогических работников к материалам, размещенным на сайтах, электронных страницах подразделений осуществляется в соответствии с пунктом 2.1. настоящего порядка. </w:t>
      </w:r>
    </w:p>
    <w:p w:rsidR="00C25E55" w:rsidRDefault="00C25E55" w:rsidP="00C25E55">
      <w:pPr>
        <w:pStyle w:val="a3"/>
        <w:jc w:val="both"/>
      </w:pPr>
      <w:r>
        <w:rPr>
          <w:rStyle w:val="a4"/>
        </w:rPr>
        <w:t>2.4. К материально-техническим средствам обеспечения образовательной деятельности: </w:t>
      </w:r>
    </w:p>
    <w:p w:rsidR="00C25E55" w:rsidRDefault="00C25E55" w:rsidP="00C25E55">
      <w:pPr>
        <w:pStyle w:val="a3"/>
        <w:jc w:val="both"/>
      </w:pPr>
      <w:r>
        <w:t>2.4.1. Доступ педагогических работников к материально-техническим средствам обеспечения образовательной деятельности осуществляется;</w:t>
      </w:r>
    </w:p>
    <w:p w:rsidR="00C25E55" w:rsidRDefault="00C25E55" w:rsidP="00C25E55">
      <w:pPr>
        <w:pStyle w:val="a3"/>
        <w:jc w:val="both"/>
      </w:pPr>
      <w:r>
        <w:t>- без ограничения к аудиториям, лабораториям, мастерским, тренировочным залам и иным помещениям и местам проведения занятий во время определенное в расписании занятий;</w:t>
      </w:r>
    </w:p>
    <w:p w:rsidR="00C25E55" w:rsidRDefault="00C25E55" w:rsidP="00C25E55">
      <w:pPr>
        <w:pStyle w:val="a3"/>
        <w:jc w:val="both"/>
      </w:pPr>
      <w:proofErr w:type="gramStart"/>
      <w:r>
        <w:t>- к аудиториям,  тренировочным залам и иным помещениям и местам проведения занятий во время вне определенного  расписанием занятий по согласованию с должностным лицом, ответственным за данную аудиторию,  мастерскую,  лабораторию и иное помещение.</w:t>
      </w:r>
      <w:proofErr w:type="gramEnd"/>
    </w:p>
    <w:p w:rsidR="00C25E55" w:rsidRDefault="00C25E55" w:rsidP="00C25E55">
      <w:pPr>
        <w:pStyle w:val="a3"/>
        <w:jc w:val="both"/>
      </w:pPr>
      <w:r>
        <w:t>- к движимым (переносным) материально-техническим средствам обеспечения образовательной деятельности (видеопроекторы, измерительное оборудование,  тренировочный инвентарь и оборудование и др. имущество) по согласованию с руководителем структурного подразделения, на балансе которого числится данное имущество.</w:t>
      </w:r>
    </w:p>
    <w:p w:rsidR="00C25E55" w:rsidRDefault="00C25E55" w:rsidP="00C25E55">
      <w:pPr>
        <w:pStyle w:val="a3"/>
        <w:jc w:val="both"/>
      </w:pPr>
      <w:r>
        <w:t>2.4.2. В целях оздоровления, повышения работоспособности педагогические работники имеют право на бесплатное посещение спортивных объектов Учреждения (спортивные и тренировочные залы, площадки, стадионы, бассейн и др. объекты) во время, порядке и правилах установленных администрацией данных объектов. </w:t>
      </w:r>
    </w:p>
    <w:p w:rsidR="00C97168" w:rsidRDefault="00FC3F48"/>
    <w:sectPr w:rsidR="00C97168" w:rsidSect="00A377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885"/>
    <w:multiLevelType w:val="hybridMultilevel"/>
    <w:tmpl w:val="FEAE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55"/>
    <w:rsid w:val="00284B9A"/>
    <w:rsid w:val="002A038B"/>
    <w:rsid w:val="00554C1F"/>
    <w:rsid w:val="008857EF"/>
    <w:rsid w:val="00A37773"/>
    <w:rsid w:val="00C25677"/>
    <w:rsid w:val="00C25E55"/>
    <w:rsid w:val="00E7432A"/>
    <w:rsid w:val="00E75941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E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</cp:lastModifiedBy>
  <cp:revision>4</cp:revision>
  <cp:lastPrinted>2015-06-18T05:04:00Z</cp:lastPrinted>
  <dcterms:created xsi:type="dcterms:W3CDTF">2015-06-18T05:05:00Z</dcterms:created>
  <dcterms:modified xsi:type="dcterms:W3CDTF">2016-02-24T10:30:00Z</dcterms:modified>
</cp:coreProperties>
</file>