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D0" w:rsidRDefault="005F6CD0" w:rsidP="008F24B1">
      <w:pPr>
        <w:pStyle w:val="a3"/>
        <w:spacing w:before="0" w:beforeAutospacing="0" w:after="0" w:afterAutospacing="0"/>
        <w:ind w:left="-284"/>
        <w:jc w:val="center"/>
        <w:rPr>
          <w:rStyle w:val="a4"/>
        </w:rPr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  <w:r>
        <w:rPr>
          <w:bCs/>
          <w:noProof/>
        </w:rPr>
        <w:drawing>
          <wp:inline distT="0" distB="0" distL="0" distR="0">
            <wp:extent cx="5940425" cy="8474725"/>
            <wp:effectExtent l="19050" t="0" r="3175" b="0"/>
            <wp:docPr id="1" name="Рисунок 1" descr="C:\Documents and Settings\User\Рабочий стол\скан 5\мет совет 2290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5\мет совет 22903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91000B" w:rsidRDefault="0091000B" w:rsidP="005F6CD0">
      <w:pPr>
        <w:pStyle w:val="a3"/>
        <w:spacing w:before="0" w:beforeAutospacing="0" w:after="0" w:afterAutospacing="0"/>
        <w:jc w:val="both"/>
      </w:pP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широко инф</w:t>
      </w:r>
      <w:r>
        <w:t>ормировать об опыте работы ДЮСШ</w:t>
      </w:r>
      <w:r w:rsidRPr="005F6CD0">
        <w:t xml:space="preserve"> в печати, на сайте учреждения, </w:t>
      </w:r>
      <w:proofErr w:type="gramStart"/>
      <w:r w:rsidRPr="005F6CD0">
        <w:t>на</w:t>
      </w:r>
      <w:proofErr w:type="gramEnd"/>
      <w:r w:rsidRPr="005F6CD0">
        <w:t xml:space="preserve"> личных </w:t>
      </w:r>
      <w:proofErr w:type="gramStart"/>
      <w:r w:rsidRPr="005F6CD0">
        <w:t>сайтах</w:t>
      </w:r>
      <w:proofErr w:type="gramEnd"/>
      <w:r w:rsidRPr="005F6CD0">
        <w:t xml:space="preserve"> педагогов с целью использования имеющего опыта в других образовательных учреждениях города, района, региона, страны;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создавать условия для использования в работе педагогических работников диагностических методик и мониторинговых программ по прогнозированию, обобщению и оценке результатов педагогической деятельности;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стимулировать инициативу и активизировать творчество членов педагогического коллектива в научно-исследовательской, опытно-экспериментальной и другой творческой деятельности, направленной на совершенствование, обновление и развитие учебно-</w:t>
      </w:r>
      <w:r>
        <w:t>воспитательного процесса в ДЮСШ</w:t>
      </w:r>
      <w:r w:rsidRPr="005F6CD0">
        <w:t xml:space="preserve"> и работы тренера-преподавателя;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проводить первичную экспертизу стратегических документов школы планов и др.);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контролировать ход и результаты комплексных исследований, проектов, экспериментов, осуществляемых образовательным учреждением;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анализировать результаты педагогической деятельности, выявлять и предупреждать ошибки, затруднения, перегрузки обучающихся и тренеров-преподавателей;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способствовать развитию личностно ориентированной педагогической деятельности, обеспечивать условия для самообразования, самосовершенствования и самореализации личности педагога.</w:t>
      </w:r>
    </w:p>
    <w:p w:rsidR="005F6CD0" w:rsidRDefault="005F6CD0" w:rsidP="005F6CD0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5F6CD0" w:rsidRPr="005F6CD0" w:rsidRDefault="005F6CD0" w:rsidP="005F6CD0">
      <w:pPr>
        <w:pStyle w:val="a3"/>
        <w:spacing w:before="0" w:beforeAutospacing="0" w:after="0" w:afterAutospacing="0"/>
        <w:jc w:val="center"/>
      </w:pPr>
      <w:r w:rsidRPr="005F6CD0">
        <w:rPr>
          <w:rStyle w:val="a4"/>
        </w:rPr>
        <w:t>3. СОДЕРЖАНИЕ ДЕЯТЕЛЬНОСТИ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3.1. Содержание деятельности методического совета определяется целями и задачами работы образовательного учрежден</w:t>
      </w:r>
      <w:r>
        <w:t>ия, особенностями развития ДЮСШ</w:t>
      </w:r>
      <w:r w:rsidRPr="005F6CD0">
        <w:t xml:space="preserve"> и образовательной политикой региона.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 Содержание деятельности совета предусматривает повышение квалификации педагогических работников школы, совершенствование учебно-воспитательного процесса и состоит в следующем: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3.2.1. Выработка и согласование подходов к организации, осуществлению и оценке инновационной деятельности; организация научно-исследовательской, опытно-экспериментальной деятельности.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3.2.2. Осуществление контроля и оказание поддержки в апробации инновационных учебных программ и реализации новых педагогических методик и технологий.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3.2.3. Разработка планов, графиков и программ повышения квалификации и развития профессионального мастерства педагогических работников.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3.2.4. Обсуждение рабочих, инновационных, экспериментальных программ и рекомендация их педагогическому совету для обсуждения и утверждения.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3.2.5. Оценка деятельности членов педагогического коллектива, рекомендации по аттестации тренеров-преподавателей, присвоению категорий, разрядов, представлению к званиям, наградам и другим поощрениям.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3.2.6. Организация общего руководства методической, научной, инновационной деятельностью, проведение семинаров, «круглых столов», методических конкурсов, методических дней, недель, декад и др.</w:t>
      </w:r>
      <w:r w:rsidRPr="005F6CD0">
        <w:br/>
        <w:t>3.2.7. Анализ и рекомендации к печати и внедрению методических пособий, программ и другой продукции</w:t>
      </w:r>
      <w:r>
        <w:t xml:space="preserve"> методической деятельности ДЮСШ</w:t>
      </w:r>
      <w:r w:rsidRPr="005F6CD0">
        <w:t>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3.2.8. Планирование и организация работы рабочих групп, которые создаются по инициативе тренеров-пр</w:t>
      </w:r>
      <w:r>
        <w:t>еподавателей, руководителя ДЮСШ</w:t>
      </w:r>
      <w:r w:rsidRPr="005F6CD0">
        <w:t xml:space="preserve">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 разработки новых технологий, стратегически</w:t>
      </w:r>
      <w:r>
        <w:t>х направлений деятельности ДЮСШ</w:t>
      </w:r>
      <w:r w:rsidRPr="005F6CD0">
        <w:t>, изучения социальных запросов к образовательному учреждению.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3.2.9. Определение н</w:t>
      </w:r>
      <w:r>
        <w:t>аправленной работы ДЮСШ молодого тренера</w:t>
      </w:r>
      <w:r w:rsidRPr="005F6CD0">
        <w:t xml:space="preserve"> и наставничества.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3.2.10. Разработка методических рекомендаций для обучающихся, их родителей (законных представителей),</w:t>
      </w:r>
      <w:r>
        <w:t xml:space="preserve"> педагогических работников ДЮСШ</w:t>
      </w:r>
      <w:r w:rsidRPr="005F6CD0">
        <w:t>, учителей физической культуры общеобразовательных школ.</w:t>
      </w:r>
    </w:p>
    <w:p w:rsidR="005F6CD0" w:rsidRDefault="005F6CD0" w:rsidP="005F6CD0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5F6CD0" w:rsidRPr="005F6CD0" w:rsidRDefault="005F6CD0" w:rsidP="005F6CD0">
      <w:pPr>
        <w:pStyle w:val="a3"/>
        <w:spacing w:before="0" w:beforeAutospacing="0" w:after="0" w:afterAutospacing="0"/>
        <w:jc w:val="center"/>
      </w:pPr>
      <w:r w:rsidRPr="005F6CD0">
        <w:rPr>
          <w:rStyle w:val="a4"/>
        </w:rPr>
        <w:t>4. СТРУКТУРА И ОРГАНИЗАЦИЯ ДЕЯТЕЛЬНОСТИ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lastRenderedPageBreak/>
        <w:t>4.1. Членами методического совета являются заместитель директора по учебно-воспитательной работе, методист, опытные педагогические работники школы, имеющие высшую, первую квалификационную категорию и педагогический стаж работы не менее 15 лет.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4.2. Во главе методического совета стоит председатель, который избирается или назначается.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4.3. В своей деятельности председатель подчиняется педагогическому совету образовательного учреждения.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4.4. Председатель методического совета отвечает за организацию работы, анализ и планирование деятельности методического совета, делопроизводство.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4.5. Периодичность заседаний совета определяется его членами (не реже одного раза в три месяца).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4.6. Деятельность методического совета осуществляется в соответствии с планом работы, составленным на основе результатов анализа деятельности методического совета за предыдущий учебный год. План работы разрабатывается в соответствии с планом работ</w:t>
      </w:r>
      <w:r>
        <w:t>ы ДЮСШ</w:t>
      </w:r>
      <w:r w:rsidRPr="005F6CD0">
        <w:t>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4.7. Во время заседания методического совета ведется протокол, в котором отражается содержание текущих вопросов, выступление членов совета и решения совета. Протокол подписывается председателем методического совета и секретарем.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4.8. Заседание методического совета считается правомочным при наличии не менее двух третьих членов методического совета.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4.9. Решения методического совета принимаются в соответствии с существующим законодательством открытым голосованием при наличии двух трети его членов. При равном количестве голосов решающим является голос председателя совета. Решения методического совета могут быть обжалован</w:t>
      </w:r>
      <w:r>
        <w:t>ы на педагогическом совете ДЮСШ</w:t>
      </w:r>
      <w:r w:rsidRPr="005F6CD0">
        <w:t>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4.10. На рассмотрение методического совета могут быть вынесены вопро</w:t>
      </w:r>
      <w:r>
        <w:t>сы, поставленные тренером ДЮСШ</w:t>
      </w:r>
      <w:r w:rsidRPr="005F6CD0">
        <w:t>, если за рассмотрение проголосовали не менее половины присутствующих членов методического совета.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4.11. Методический совет регулярно информирует педагогический коллектив о своей деятельности, о принятых решениях.</w:t>
      </w:r>
    </w:p>
    <w:p w:rsidR="005F6CD0" w:rsidRDefault="005F6CD0" w:rsidP="005F6CD0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5F6CD0" w:rsidRPr="005F6CD0" w:rsidRDefault="005F6CD0" w:rsidP="005F6CD0">
      <w:pPr>
        <w:pStyle w:val="a3"/>
        <w:spacing w:before="0" w:beforeAutospacing="0" w:after="0" w:afterAutospacing="0"/>
        <w:jc w:val="center"/>
      </w:pPr>
      <w:r w:rsidRPr="005F6CD0">
        <w:rPr>
          <w:rStyle w:val="a4"/>
        </w:rPr>
        <w:t>5. ПРАВА И ОТВЕТСТВЕННОСТЬ МЕТОДИЧЕСКОГО СОВЕТА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5.1. Методический совет имеет право: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вносить</w:t>
      </w:r>
      <w:r>
        <w:t xml:space="preserve"> предложения администрации ДЮСШ</w:t>
      </w:r>
      <w:r w:rsidRPr="005F6CD0">
        <w:t xml:space="preserve"> по определению целей и задач развития учреждения;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вносить предложения по организации и совершенствованию учебно-тренировочн</w:t>
      </w:r>
      <w:r>
        <w:t>ой и воспитательной работы ДЮСШ</w:t>
      </w:r>
      <w:r w:rsidRPr="005F6CD0">
        <w:t>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вносить предложения по улучшению научн</w:t>
      </w:r>
      <w:r>
        <w:t>ой и методической работы в ДЮСШ</w:t>
      </w:r>
      <w:r w:rsidRPr="005F6CD0">
        <w:t>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принимать решения, обязательные для выполнения п</w:t>
      </w:r>
      <w:r>
        <w:t>едагогическими работниками ДЮСШ</w:t>
      </w:r>
      <w:r w:rsidRPr="005F6CD0">
        <w:t>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обращаться с вопросами и предложениями к администраци</w:t>
      </w:r>
      <w:r>
        <w:t>и и педагогическому совету ДЮСШ</w:t>
      </w:r>
      <w:r w:rsidRPr="005F6CD0">
        <w:t>.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 xml:space="preserve">5.2. Методический совет несет ответственность </w:t>
      </w:r>
      <w:proofErr w:type="gramStart"/>
      <w:r w:rsidRPr="005F6CD0">
        <w:t>за</w:t>
      </w:r>
      <w:proofErr w:type="gramEnd"/>
      <w:r w:rsidRPr="005F6CD0">
        <w:t>: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рост профессионального уровня педагогического коллектива;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поддержку творческих инициатив педагогических работников;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результаты учебно-воспитательного процесса.</w:t>
      </w:r>
    </w:p>
    <w:p w:rsidR="005F6CD0" w:rsidRDefault="005F6CD0" w:rsidP="005F6CD0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5F6CD0" w:rsidRPr="005F6CD0" w:rsidRDefault="005F6CD0" w:rsidP="005F6CD0">
      <w:pPr>
        <w:pStyle w:val="a3"/>
        <w:spacing w:before="0" w:beforeAutospacing="0" w:after="0" w:afterAutospacing="0"/>
        <w:jc w:val="center"/>
      </w:pPr>
      <w:r w:rsidRPr="005F6CD0">
        <w:rPr>
          <w:rStyle w:val="a4"/>
        </w:rPr>
        <w:t>6. ДЕЛОПРОИЗВОДСТВО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6.1. Документацией методического совета является: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анализ работы методического совета;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план работы методического совета;</w:t>
      </w:r>
    </w:p>
    <w:p w:rsidR="005F6CD0" w:rsidRPr="005F6CD0" w:rsidRDefault="005F6CD0" w:rsidP="005F6CD0">
      <w:pPr>
        <w:pStyle w:val="a3"/>
        <w:spacing w:before="0" w:beforeAutospacing="0" w:after="0" w:afterAutospacing="0"/>
        <w:jc w:val="both"/>
      </w:pPr>
      <w:r w:rsidRPr="005F6CD0">
        <w:t>• протоколы заседаний методического совета.</w:t>
      </w:r>
    </w:p>
    <w:p w:rsidR="00B1506E" w:rsidRPr="005F6CD0" w:rsidRDefault="00B1506E" w:rsidP="005F6CD0">
      <w:pPr>
        <w:spacing w:after="0" w:line="240" w:lineRule="auto"/>
        <w:rPr>
          <w:sz w:val="24"/>
          <w:szCs w:val="24"/>
        </w:rPr>
      </w:pPr>
    </w:p>
    <w:sectPr w:rsidR="00B1506E" w:rsidRPr="005F6CD0" w:rsidSect="005F6CD0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F6CD0"/>
    <w:rsid w:val="000A6179"/>
    <w:rsid w:val="00453003"/>
    <w:rsid w:val="005F6CD0"/>
    <w:rsid w:val="008F24B1"/>
    <w:rsid w:val="008F6CEF"/>
    <w:rsid w:val="0091000B"/>
    <w:rsid w:val="009449E6"/>
    <w:rsid w:val="00B1506E"/>
    <w:rsid w:val="00B2726F"/>
    <w:rsid w:val="00BC2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6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6C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7</cp:revision>
  <cp:lastPrinted>2015-10-27T09:34:00Z</cp:lastPrinted>
  <dcterms:created xsi:type="dcterms:W3CDTF">2015-07-08T05:33:00Z</dcterms:created>
  <dcterms:modified xsi:type="dcterms:W3CDTF">2016-04-28T10:42:00Z</dcterms:modified>
</cp:coreProperties>
</file>