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93621" w:rsidTr="00B93621">
        <w:tc>
          <w:tcPr>
            <w:tcW w:w="5210" w:type="dxa"/>
          </w:tcPr>
          <w:p w:rsidR="00B93621" w:rsidRPr="00B93621" w:rsidRDefault="00B93621" w:rsidP="00B93621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5211" w:type="dxa"/>
          </w:tcPr>
          <w:p w:rsidR="00B93621" w:rsidRPr="00B93621" w:rsidRDefault="00B93621" w:rsidP="00B93621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</w:tr>
    </w:tbl>
    <w:p w:rsidR="00B93621" w:rsidRDefault="00B93621" w:rsidP="009027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93621" w:rsidRDefault="00FF6AAA" w:rsidP="009027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6946292" cy="9231200"/>
            <wp:effectExtent l="19050" t="0" r="6958" b="0"/>
            <wp:docPr id="1" name="Рисунок 1" descr="C:\Documents and Settings\User\Рабочий стол\Новая папка (2)\лок ак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лок акт 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167" cy="92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AA" w:rsidRDefault="00FF6AAA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6AAA" w:rsidRDefault="00FF6AAA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6AAA" w:rsidRDefault="00FF6AAA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6AAA" w:rsidRDefault="00FF6AAA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1.8. Положение об административном контроле утверждается директором М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У ДО 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B93621">
        <w:rPr>
          <w:rFonts w:ascii="Times New Roman" w:eastAsia="Times New Roman" w:hAnsi="Times New Roman" w:cs="Times New Roman"/>
          <w:sz w:val="28"/>
          <w:szCs w:val="28"/>
        </w:rPr>
        <w:t>Переволоцкая</w:t>
      </w:r>
      <w:proofErr w:type="spellEnd"/>
      <w:r w:rsidR="00B936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, имеющим право вносить в него изменения и дополнения.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ЦЕЛИ, ЗАДАЧИ И ФУНКЦИИ АДМИНИСТРАТИВНОГО КОНТРОЛЯ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2.1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Цели административного контроля: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Совершенствование организации учебно-воспитательной деятельности учреждения дополнительного образования.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Улучшение качества образовательной деятельности учреждения.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Повышение уровня организационных знаний, умений и навыков педагогов дополнительного образования и штатных сотрудников М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У ДО 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B93621">
        <w:rPr>
          <w:rFonts w:ascii="Times New Roman" w:eastAsia="Times New Roman" w:hAnsi="Times New Roman" w:cs="Times New Roman"/>
          <w:sz w:val="28"/>
          <w:szCs w:val="28"/>
        </w:rPr>
        <w:t>Переволоцкая</w:t>
      </w:r>
      <w:proofErr w:type="spellEnd"/>
      <w:r w:rsidR="00B936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="00B9362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2.2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  административного контроля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1F3359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законодательства РФ в области образования, нормативных документов и локальных актов ДЮСШ, а так же решений его педагогического совета.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Выявление случаев нарушения и неисполнения законодательных и иных нормативно-правовых актов, принятие мер по их пресечению.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Анализ причин, лежащих в основе нарушений и принятие мер по их предупреждению.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Сбор информации о ходе образовательной деятельности, её обработка и накопление для принятия административных решений с целью совершенствования организации учебно-воспитательного процесса в ДЮСШ.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Сохранность и рациональное использование материально-технической базы 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Соблюдение всеми работниками ДЮСШ Санитарно-эпидемиологических правил и нормативов </w:t>
      </w:r>
      <w:proofErr w:type="spellStart"/>
      <w:r w:rsidRPr="001F3359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Анализ результатов реализации приказов и распоряжений администрации 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2.3.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Функции административного контроля: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Информационно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аналитическая.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диагностическая.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Коррективно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-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регулятивная.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b/>
          <w:bCs/>
          <w:sz w:val="28"/>
          <w:szCs w:val="28"/>
        </w:rPr>
        <w:t>3. СОДЕРЖАНИЕ АДМИНИСТРАТИВНОГО КОНТРОЛЯ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Для педагогов дополнительного образования: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Наличие утверждённых директором ДЮСШ и принятых на педагогическом совете дополнительных образовательных программ.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proofErr w:type="gramStart"/>
      <w:r w:rsidRPr="001F3359">
        <w:rPr>
          <w:rFonts w:ascii="Times New Roman" w:eastAsia="Times New Roman" w:hAnsi="Times New Roman" w:cs="Times New Roman"/>
          <w:sz w:val="28"/>
          <w:szCs w:val="28"/>
        </w:rPr>
        <w:t>согласованных</w:t>
      </w:r>
      <w:proofErr w:type="gramEnd"/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с заместителем директора по учебно-воспитательной работе и утвержденных директором на учебный год.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Наполняемость групп обучающихся.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lastRenderedPageBreak/>
        <w:t></w:t>
      </w:r>
      <w:r w:rsidR="005C1E9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Соответствие времени начала и окончания занятий расписанию.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Ведение журналов учёта работы объединения в системе до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Уровень преподавания в объединениях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Состояние программно-методической документации, учебно-технического оборудования, учебных кабинетов.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Работа педагогов по всем вопросам образовательной деятельности (при аттестации педагога)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Наличие на конец учебного года отчётов педагогов дополнительного образования о работе 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 xml:space="preserve">групп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за истекший год.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3.2.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Для штатных сотрудников </w:t>
      </w:r>
      <w:r w:rsidR="005F3F1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ДЮСШ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заместителя директора по учебно-воспитательной работе, </w:t>
      </w:r>
      <w:r w:rsidR="00D634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заведующий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по административно-хозяйственной части,  методиста: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Наличие утверждённого директором ДЮСШ плана работы на текущий календарный месяц.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Состояние программно-методической документации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5F3F14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Соблюдение графиков рабочего времени.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Для</w:t>
      </w:r>
      <w:r w:rsidR="00D634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всех работников  ДЮСШ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                Прохождение ежегодного медицинского осмотра.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                Соблюдение устава, Правил внутреннего распорядка и других локальных актов ДЮСШ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 а также Санитарно-эпидемиологических правил и нормативов </w:t>
      </w:r>
      <w:proofErr w:type="spellStart"/>
      <w:r w:rsidRPr="001F3359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 Обеспечение сохранности и надлежащего состояния материальных ценностей 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                Другие вопросы, находящиеся в компетенции директора ДЮС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b/>
          <w:bCs/>
          <w:sz w:val="28"/>
          <w:szCs w:val="28"/>
        </w:rPr>
        <w:t>4. ВИДЫ, МЕТОДЫ И ФОРМЫ АДМИНИСТРАТИВНОГО КОНТРОЛЯ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4.1.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Методы административного контроля: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Метод контроля - это способ практического осуществления контроля для достижения поставленной цели. Наиболее эффективными методами контроля в учреждении дополнительного образования являются: 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Изучение документации - обследование с целью ознакомления, правильности ведения и других целей, поставленных в ходе контроля. 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Посещение занятий педагогов дополнительного образования - проверка наполняемости групп и соответствия времени начала и окончания занятий расписанию.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D6348B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Анализ - разбор с выяснением причин, определение тенденций развития.</w:t>
      </w:r>
    </w:p>
    <w:p w:rsidR="001F3359" w:rsidRPr="001F3359" w:rsidRDefault="00B92045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Times New Roman" w:hAnsi="Symbol" w:cs="Times New Roman"/>
          <w:sz w:val="28"/>
          <w:szCs w:val="28"/>
        </w:rPr>
        <w:t></w:t>
      </w:r>
      <w:r>
        <w:rPr>
          <w:rFonts w:ascii="Symbol" w:eastAsia="Times New Roman" w:hAnsi="Symbol" w:cs="Times New Roman"/>
          <w:sz w:val="28"/>
          <w:szCs w:val="28"/>
        </w:rPr>
        <w:t></w:t>
      </w:r>
      <w:r w:rsidR="001F3359" w:rsidRPr="001F3359">
        <w:rPr>
          <w:rFonts w:ascii="Times New Roman" w:eastAsia="Times New Roman" w:hAnsi="Times New Roman" w:cs="Times New Roman"/>
          <w:sz w:val="28"/>
          <w:szCs w:val="28"/>
        </w:rPr>
        <w:t xml:space="preserve"> Беседа - деловой разговор на какую-либо тему с участием заинтересованных собеседников с целью обмена мнениями.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 - способ исследования путём опроса.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Виды административного контроля: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Вид административного контроля - это совокупность форм контроля, проводимых с определённой целью. Особенности видов контроля определяются 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lastRenderedPageBreak/>
        <w:t>спецификой их объектов и стоящих задач, а также средствами, используемыми для контроля. В практике образовательной деятельности выделяют два вида контроля: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Тематический контроль - проводится в течени</w:t>
      </w:r>
      <w:proofErr w:type="gramStart"/>
      <w:r w:rsidRPr="001F3359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всего учебного года с целью углубленного изучения и получения информации о состоянии определённого объекта управления (наличие дополнительных образовательных программ, наличие планов УВР объединения, ведение журналов учёта работы объединений и др.).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Фронтальный контроль - проводится 2-3 раза в год с целью одновременной всесторонней проверки объекта административного управления в целом или отдельного его подразделения. Такой контроль осуществляется при аттестации педагога дополнительного образования или аттестации учреждения.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Административный контроль как тематический, так и фронтальный может осуществляться в виде плановых или оперативных проверок и мониторинга.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Плановая проверка - осуществляется в соответствии с утверждённым планом-графиком, который обеспечивает периодичность и исключает нерациональное дублирование административных проверок в 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ДЮСШ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Оперативная проверка - осуществляется в целях установления фактов нарушений, проверки сведений о нарушениях, указанных в обращениях обучающихся и их родителей или других граждан и организаций, а также в целях урегулирования конфликтных ситуаций в отношениях между участниками образовательного процесса.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Мониторинг - предусматривает сбор, системный учёт, обработку и анализ информации о ходе образовательного процесса для эффективного решения административных задач в области улучшения качества образования (выполнение расписания, исполнительная дисциплина педагогов дополнительного образования и других работников 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ЮСШ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и др.).</w:t>
      </w:r>
    </w:p>
    <w:p w:rsidR="001F3359" w:rsidRPr="001F3359" w:rsidRDefault="001F3359" w:rsidP="00902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4.3. </w:t>
      </w:r>
      <w:r w:rsidRPr="001F3359">
        <w:rPr>
          <w:rFonts w:ascii="Times New Roman" w:eastAsia="Times New Roman" w:hAnsi="Times New Roman" w:cs="Times New Roman"/>
          <w:i/>
          <w:iCs/>
          <w:sz w:val="28"/>
          <w:szCs w:val="28"/>
        </w:rPr>
        <w:t>Формы административного контроля</w:t>
      </w:r>
    </w:p>
    <w:p w:rsidR="001F3359" w:rsidRPr="001F3359" w:rsidRDefault="001F3359" w:rsidP="009027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Форма административного контроля - это способ организации контроля. По периодичности проведения формы административного контроля подразделяют </w:t>
      </w:r>
      <w:proofErr w:type="gramStart"/>
      <w:r w:rsidRPr="001F335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1F335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 xml:space="preserve"> Входной контроль - проводится в начале каждого учебного года. </w:t>
      </w:r>
    </w:p>
    <w:p w:rsidR="001F3359" w:rsidRPr="001F3359" w:rsidRDefault="001F3359" w:rsidP="009027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3359">
        <w:rPr>
          <w:rFonts w:ascii="Symbol" w:eastAsia="Times New Roman" w:hAnsi="Symbol" w:cs="Times New Roman"/>
          <w:sz w:val="28"/>
          <w:szCs w:val="28"/>
        </w:rPr>
        <w:t></w:t>
      </w:r>
      <w:r w:rsidR="00B92045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1F3359">
        <w:rPr>
          <w:rFonts w:ascii="Times New Roman" w:eastAsia="Times New Roman" w:hAnsi="Times New Roman" w:cs="Times New Roman"/>
          <w:sz w:val="28"/>
          <w:szCs w:val="28"/>
        </w:rPr>
        <w:t>Текущий контроль - проводится ежемесячно.</w:t>
      </w:r>
    </w:p>
    <w:p w:rsidR="00224FED" w:rsidRPr="009027C3" w:rsidRDefault="00224FED" w:rsidP="009027C3">
      <w:pPr>
        <w:spacing w:after="0"/>
        <w:rPr>
          <w:sz w:val="28"/>
          <w:szCs w:val="28"/>
        </w:rPr>
      </w:pPr>
    </w:p>
    <w:sectPr w:rsidR="00224FED" w:rsidRPr="009027C3" w:rsidSect="009027C3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64BF1"/>
    <w:multiLevelType w:val="hybridMultilevel"/>
    <w:tmpl w:val="BBD6BBDA"/>
    <w:lvl w:ilvl="0" w:tplc="C2CE04D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F3359"/>
    <w:rsid w:val="00183545"/>
    <w:rsid w:val="001F3359"/>
    <w:rsid w:val="00224FED"/>
    <w:rsid w:val="005B2323"/>
    <w:rsid w:val="005C1E95"/>
    <w:rsid w:val="005F3F14"/>
    <w:rsid w:val="006E4548"/>
    <w:rsid w:val="009027C3"/>
    <w:rsid w:val="00911832"/>
    <w:rsid w:val="00B92045"/>
    <w:rsid w:val="00B93621"/>
    <w:rsid w:val="00D52303"/>
    <w:rsid w:val="00D6348B"/>
    <w:rsid w:val="00FF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32"/>
  </w:style>
  <w:style w:type="paragraph" w:styleId="1">
    <w:name w:val="heading 1"/>
    <w:basedOn w:val="a"/>
    <w:link w:val="10"/>
    <w:uiPriority w:val="9"/>
    <w:qFormat/>
    <w:rsid w:val="001F33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3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1F335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027C3"/>
    <w:pPr>
      <w:ind w:left="720"/>
      <w:contextualSpacing/>
    </w:pPr>
  </w:style>
  <w:style w:type="table" w:styleId="a5">
    <w:name w:val="Table Grid"/>
    <w:basedOn w:val="a1"/>
    <w:uiPriority w:val="59"/>
    <w:rsid w:val="00B936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6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8</cp:revision>
  <cp:lastPrinted>2015-07-20T04:48:00Z</cp:lastPrinted>
  <dcterms:created xsi:type="dcterms:W3CDTF">2015-07-17T03:37:00Z</dcterms:created>
  <dcterms:modified xsi:type="dcterms:W3CDTF">2016-02-10T09:41:00Z</dcterms:modified>
</cp:coreProperties>
</file>